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2EA89" w14:textId="77777777" w:rsidR="00515818" w:rsidRDefault="00000000">
      <w:pPr>
        <w:pStyle w:val="Title"/>
      </w:pPr>
      <w:r>
        <w:t>PRESS RELEASE</w:t>
      </w:r>
    </w:p>
    <w:p w14:paraId="0CCC5B4C" w14:textId="57710B9D" w:rsidR="00515818" w:rsidRDefault="00000000">
      <w:pPr>
        <w:pStyle w:val="Heading1"/>
      </w:pPr>
      <w:r>
        <w:t xml:space="preserve">INDUX-R Consortium Gathers for </w:t>
      </w:r>
      <w:r w:rsidR="00060154">
        <w:t xml:space="preserve">the upcoming </w:t>
      </w:r>
      <w:r>
        <w:t>3rd Plenary Meeting to Advance Human-Centric XR Innovation</w:t>
      </w:r>
    </w:p>
    <w:p w14:paraId="16D717B4" w14:textId="0E6AF223" w:rsidR="00515818" w:rsidRDefault="00000000">
      <w:r>
        <w:t>The INDUX-R consortium will convene online on Tuesday, June 10, 2025, for its 3rd Plenary Meeting, hosted by project coordinator</w:t>
      </w:r>
      <w:r w:rsidR="00B60C65">
        <w:t>s</w:t>
      </w:r>
      <w:r>
        <w:t xml:space="preserve"> CERTH-ITI. The meeting marks a critical milestone in the ongoing development of the INDUX-R ecosystem, which aims to transform European industrial environments using Extended Reality (XR), AI, and secure 5G-enabled IoT technologies.</w:t>
      </w:r>
      <w:r>
        <w:br/>
      </w:r>
      <w:r>
        <w:br/>
        <w:t>Funded under the Horizon Europe Programme (Grant Agreement No. 101135556), INDUX-R is a multi-partner innovation action committed to designing human-centric and ethically sound digital solutions for industry, education, tourism, healthcare, and beyond.</w:t>
      </w:r>
    </w:p>
    <w:p w14:paraId="54B5047E" w14:textId="77777777" w:rsidR="00515818" w:rsidRDefault="00000000">
      <w:pPr>
        <w:pStyle w:val="Heading2"/>
      </w:pPr>
      <w:r>
        <w:t>Highlights from the Agenda:</w:t>
      </w:r>
    </w:p>
    <w:p w14:paraId="3F7A4724" w14:textId="77777777" w:rsidR="00515818" w:rsidRDefault="00000000">
      <w:pPr>
        <w:pStyle w:val="ListBullet"/>
      </w:pPr>
      <w:r>
        <w:t>Use Case Updates – CERTH will open the meeting with a status update on the project’s five use cases, including XR-powered omniconferences, Industry 4.0 applications, and virtual medical training.</w:t>
      </w:r>
    </w:p>
    <w:p w14:paraId="51080319" w14:textId="0637EEEF" w:rsidR="00515818" w:rsidRDefault="00000000">
      <w:pPr>
        <w:pStyle w:val="ListBullet"/>
      </w:pPr>
      <w:r>
        <w:t>Technology Demos – Live demonstrations will be presented across several work packages, showcasing:</w:t>
      </w:r>
      <w:r>
        <w:br/>
        <w:t xml:space="preserve">- XR world generation and animation </w:t>
      </w:r>
      <w:r>
        <w:br/>
        <w:t xml:space="preserve">- Human-centric perception hardware </w:t>
      </w:r>
      <w:r>
        <w:br/>
        <w:t xml:space="preserve">- Adaptive user interfaces for immersive experiences </w:t>
      </w:r>
    </w:p>
    <w:p w14:paraId="3B6BB9D0" w14:textId="27C38613" w:rsidR="00515818" w:rsidRDefault="00000000">
      <w:pPr>
        <w:pStyle w:val="ListBullet"/>
      </w:pPr>
      <w:r>
        <w:t>Network and Integration – Partners will present the INDUX-R IoT and 5G network architecture, zero-touch management systems and scene orchestration capabilities for multi-user XR environments</w:t>
      </w:r>
      <w:r w:rsidR="00B60C65">
        <w:t>.</w:t>
      </w:r>
    </w:p>
    <w:p w14:paraId="2EC43156" w14:textId="3CCC9DBB" w:rsidR="00515818" w:rsidRDefault="00000000">
      <w:pPr>
        <w:pStyle w:val="ListBullet"/>
      </w:pPr>
      <w:r>
        <w:t>Dissemination and Innovation Strategy – Updates on business modelling, sustainability, IPR, and standardization actions</w:t>
      </w:r>
      <w:r w:rsidR="00B60C65">
        <w:t>.</w:t>
      </w:r>
    </w:p>
    <w:p w14:paraId="37A582BD" w14:textId="77777777" w:rsidR="00515818" w:rsidRDefault="00000000">
      <w:pPr>
        <w:pStyle w:val="ListBullet"/>
      </w:pPr>
      <w:r>
        <w:t>Demonstrators &amp; Pilots – The afternoon session will focus on training activities, demonstrator planning, and preparations for the mid-term review, ensuring the solutions are tested in real-world conditions.</w:t>
      </w:r>
    </w:p>
    <w:p w14:paraId="639565F9" w14:textId="776EDF77" w:rsidR="00515818" w:rsidRDefault="00000000">
      <w:pPr>
        <w:pStyle w:val="ListBullet"/>
      </w:pPr>
      <w:r>
        <w:t>Legal and Ethical Oversight – The University of Barcelona</w:t>
      </w:r>
      <w:r w:rsidR="00B60C65">
        <w:t xml:space="preserve"> </w:t>
      </w:r>
      <w:r>
        <w:t>will present the project’s monitoring framework for legal, ethical, and societal impact.</w:t>
      </w:r>
    </w:p>
    <w:p w14:paraId="7575EF13" w14:textId="77777777" w:rsidR="00515818" w:rsidRDefault="00000000">
      <w:pPr>
        <w:pStyle w:val="Heading2"/>
      </w:pPr>
      <w:r>
        <w:t>About INDUX-R</w:t>
      </w:r>
    </w:p>
    <w:p w14:paraId="4861A224" w14:textId="77777777" w:rsidR="00515818" w:rsidRDefault="00000000">
      <w:r>
        <w:t>INDUX-R (Transforming European INDUstrial Ecosystems through eXtended Reality enhanced by human-centric AI and secure, 5G-enabled IoT) is a Horizon Europe-funded initiative involving over 15 partners from across Europe. Its mission is to redefine how people interact, train, and collaborate in professional environments through cutting-edge XR applications rooted in ethical development.</w:t>
      </w:r>
    </w:p>
    <w:p w14:paraId="64960AAE" w14:textId="77777777" w:rsidR="00515818" w:rsidRDefault="00000000">
      <w:pPr>
        <w:pStyle w:val="Heading2"/>
      </w:pPr>
      <w:r>
        <w:lastRenderedPageBreak/>
        <w:t>For More Information</w:t>
      </w:r>
    </w:p>
    <w:p w14:paraId="6B24999D" w14:textId="0796CEFE" w:rsidR="00515818" w:rsidRDefault="00000000">
      <w:r>
        <w:t>Visit the official INDUX-R website: https://indux-r.eu</w:t>
      </w:r>
      <w:r>
        <w:br/>
      </w:r>
      <w:r w:rsidR="00B60C65">
        <w:t xml:space="preserve"> </w:t>
      </w:r>
    </w:p>
    <w:p w14:paraId="72988B73" w14:textId="77777777" w:rsidR="00876766" w:rsidRDefault="00876766"/>
    <w:p w14:paraId="3E3A4D9B" w14:textId="2A07B086" w:rsidR="00876766" w:rsidRDefault="00876766" w:rsidP="00876766">
      <w:pPr>
        <w:ind w:left="-567" w:right="-432"/>
        <w:jc w:val="center"/>
      </w:pPr>
      <w:r>
        <w:rPr>
          <w:noProof/>
        </w:rPr>
        <w:drawing>
          <wp:inline distT="0" distB="0" distL="0" distR="0" wp14:anchorId="040BD0A9" wp14:editId="7BEC91D7">
            <wp:extent cx="6184127" cy="3910171"/>
            <wp:effectExtent l="0" t="0" r="1270" b="1905"/>
            <wp:docPr id="340745343" name="Picture 1" descr="A group of logos on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745343" name="Picture 1" descr="A group of logos on a white background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27634" cy="393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676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78150310">
    <w:abstractNumId w:val="8"/>
  </w:num>
  <w:num w:numId="2" w16cid:durableId="331644058">
    <w:abstractNumId w:val="6"/>
  </w:num>
  <w:num w:numId="3" w16cid:durableId="538665150">
    <w:abstractNumId w:val="5"/>
  </w:num>
  <w:num w:numId="4" w16cid:durableId="976422457">
    <w:abstractNumId w:val="4"/>
  </w:num>
  <w:num w:numId="5" w16cid:durableId="1652758601">
    <w:abstractNumId w:val="7"/>
  </w:num>
  <w:num w:numId="6" w16cid:durableId="2094234896">
    <w:abstractNumId w:val="3"/>
  </w:num>
  <w:num w:numId="7" w16cid:durableId="1127118558">
    <w:abstractNumId w:val="2"/>
  </w:num>
  <w:num w:numId="8" w16cid:durableId="785663573">
    <w:abstractNumId w:val="1"/>
  </w:num>
  <w:num w:numId="9" w16cid:durableId="1509523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154"/>
    <w:rsid w:val="0006063C"/>
    <w:rsid w:val="0015074B"/>
    <w:rsid w:val="0029639D"/>
    <w:rsid w:val="00326F90"/>
    <w:rsid w:val="00515818"/>
    <w:rsid w:val="00876766"/>
    <w:rsid w:val="00AA1D8D"/>
    <w:rsid w:val="00B47730"/>
    <w:rsid w:val="00B60C65"/>
    <w:rsid w:val="00CB0664"/>
    <w:rsid w:val="00D84D0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3BB3C1B"/>
  <w14:defaultImageDpi w14:val="300"/>
  <w15:docId w15:val="{F34C29E9-DB3B-2943-A18A-86016C27A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Irene Syraki</cp:lastModifiedBy>
  <cp:revision>4</cp:revision>
  <dcterms:created xsi:type="dcterms:W3CDTF">2013-12-23T23:15:00Z</dcterms:created>
  <dcterms:modified xsi:type="dcterms:W3CDTF">2025-05-27T08:24:00Z</dcterms:modified>
  <cp:category/>
</cp:coreProperties>
</file>